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58" w:rsidRPr="009E0658" w:rsidRDefault="009E0658" w:rsidP="009E0658">
      <w:pPr>
        <w:pStyle w:val="Nadpis1"/>
        <w:jc w:val="center"/>
        <w:rPr>
          <w:rFonts w:ascii="Times New Roman" w:hAnsi="Times New Roman"/>
          <w:color w:val="auto"/>
          <w:sz w:val="56"/>
          <w:szCs w:val="56"/>
        </w:rPr>
      </w:pPr>
      <w:bookmarkStart w:id="0" w:name="_GoBack"/>
      <w:bookmarkEnd w:id="0"/>
      <w:r w:rsidRPr="009E0658">
        <w:rPr>
          <w:rFonts w:ascii="Times New Roman" w:hAnsi="Times New Roman"/>
          <w:color w:val="auto"/>
          <w:sz w:val="56"/>
          <w:szCs w:val="56"/>
        </w:rPr>
        <w:t>Zásady ochrany osobních údajů</w:t>
      </w:r>
    </w:p>
    <w:p w:rsidR="009E0658" w:rsidRPr="009E0658" w:rsidRDefault="009E0658" w:rsidP="009E0658">
      <w:pPr>
        <w:spacing w:after="120"/>
        <w:jc w:val="center"/>
        <w:rPr>
          <w:b/>
          <w:sz w:val="24"/>
          <w:szCs w:val="24"/>
        </w:rPr>
      </w:pPr>
    </w:p>
    <w:p w:rsidR="009E0658" w:rsidRDefault="009E0658" w:rsidP="009E0658">
      <w:pPr>
        <w:jc w:val="center"/>
        <w:rPr>
          <w:b/>
          <w:sz w:val="24"/>
          <w:szCs w:val="24"/>
        </w:rPr>
      </w:pPr>
      <w:r w:rsidRPr="009E0658">
        <w:rPr>
          <w:b/>
          <w:sz w:val="24"/>
          <w:szCs w:val="24"/>
        </w:rPr>
        <w:t>I. Základní ustanovení</w:t>
      </w:r>
    </w:p>
    <w:p w:rsidR="00891169" w:rsidRPr="009E0658" w:rsidRDefault="00891169" w:rsidP="009E0658">
      <w:pPr>
        <w:jc w:val="center"/>
        <w:rPr>
          <w:b/>
          <w:sz w:val="24"/>
          <w:szCs w:val="24"/>
        </w:rPr>
      </w:pPr>
    </w:p>
    <w:p w:rsidR="009E0658" w:rsidRDefault="009E0658" w:rsidP="009E0658">
      <w:pPr>
        <w:pStyle w:val="Odstavecseseznamem"/>
        <w:numPr>
          <w:ilvl w:val="0"/>
          <w:numId w:val="1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 xml:space="preserve">Tyto zásady ochrany osobních údajů (dále jen „Zásady“) upravují, jakým způsobem nakládá advokátní kancelář </w:t>
      </w:r>
      <w:r w:rsidRPr="009E0658">
        <w:rPr>
          <w:b/>
          <w:szCs w:val="24"/>
        </w:rPr>
        <w:t xml:space="preserve">Mgr. Martin Ludvík, advokát č. </w:t>
      </w:r>
      <w:proofErr w:type="spellStart"/>
      <w:r w:rsidRPr="009E0658">
        <w:rPr>
          <w:b/>
          <w:szCs w:val="24"/>
        </w:rPr>
        <w:t>osv</w:t>
      </w:r>
      <w:proofErr w:type="spellEnd"/>
      <w:r w:rsidRPr="009E0658">
        <w:rPr>
          <w:b/>
          <w:szCs w:val="24"/>
        </w:rPr>
        <w:t>. 11438</w:t>
      </w:r>
      <w:r w:rsidRPr="009E0658">
        <w:rPr>
          <w:szCs w:val="24"/>
        </w:rPr>
        <w:t xml:space="preserve">, se sídlem Palackého 2205, 756 61 Rožnov pod Radhoštěm, IČ: 71462236 s Vašimi údaji a informují o zásadách ochrany Vašeho soukromí. </w:t>
      </w:r>
    </w:p>
    <w:p w:rsidR="00891169" w:rsidRPr="009E0658" w:rsidRDefault="00891169" w:rsidP="00891169">
      <w:pPr>
        <w:pStyle w:val="Odstavecseseznamem"/>
        <w:ind w:left="284"/>
        <w:jc w:val="both"/>
        <w:rPr>
          <w:szCs w:val="24"/>
        </w:rPr>
      </w:pPr>
    </w:p>
    <w:p w:rsidR="009E0658" w:rsidRPr="009E0658" w:rsidRDefault="009E0658" w:rsidP="009E0658">
      <w:pPr>
        <w:pStyle w:val="Odstavecseseznamem"/>
        <w:numPr>
          <w:ilvl w:val="0"/>
          <w:numId w:val="1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Snažíme se Vás co nejpřesněji informovat o tom:</w:t>
      </w:r>
    </w:p>
    <w:p w:rsidR="009E0658" w:rsidRPr="009E0658" w:rsidRDefault="009E0658" w:rsidP="009E0658">
      <w:pPr>
        <w:pStyle w:val="Odstavecseseznamem"/>
        <w:numPr>
          <w:ilvl w:val="1"/>
          <w:numId w:val="1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za jakým účelem a na základě jakého právního základu budeme Vaše osobní údaje zpracovávat,</w:t>
      </w:r>
    </w:p>
    <w:p w:rsidR="009E0658" w:rsidRPr="009E0658" w:rsidRDefault="009E0658" w:rsidP="009E0658">
      <w:pPr>
        <w:pStyle w:val="Odstavecseseznamem"/>
        <w:numPr>
          <w:ilvl w:val="1"/>
          <w:numId w:val="1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jaké Vaše osobní údaje budeme zpracovávat,</w:t>
      </w:r>
    </w:p>
    <w:p w:rsidR="009E0658" w:rsidRPr="009E0658" w:rsidRDefault="009E0658" w:rsidP="009E0658">
      <w:pPr>
        <w:pStyle w:val="Odstavecseseznamem"/>
        <w:numPr>
          <w:ilvl w:val="1"/>
          <w:numId w:val="1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jakým způsobem budeme Vaše osobní údaje zpracovávat,</w:t>
      </w:r>
    </w:p>
    <w:p w:rsidR="009E0658" w:rsidRPr="009E0658" w:rsidRDefault="009E0658" w:rsidP="009E0658">
      <w:pPr>
        <w:pStyle w:val="Odstavecseseznamem"/>
        <w:numPr>
          <w:ilvl w:val="1"/>
          <w:numId w:val="1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Jak dlouho budeme Vaše osobní údaje zpracovávat,</w:t>
      </w:r>
    </w:p>
    <w:p w:rsidR="009E0658" w:rsidRPr="009E0658" w:rsidRDefault="009E0658" w:rsidP="009E0658">
      <w:pPr>
        <w:pStyle w:val="Odstavecseseznamem"/>
        <w:numPr>
          <w:ilvl w:val="1"/>
          <w:numId w:val="1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komu mohou být Vaše osobní údaje předány,</w:t>
      </w:r>
    </w:p>
    <w:p w:rsidR="009E0658" w:rsidRDefault="009E0658" w:rsidP="009E0658">
      <w:pPr>
        <w:pStyle w:val="Odstavecseseznamem"/>
        <w:numPr>
          <w:ilvl w:val="1"/>
          <w:numId w:val="1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jaká jsou Vaše práva ve vztahu k ochraně osobních údajů,</w:t>
      </w:r>
    </w:p>
    <w:p w:rsidR="00891169" w:rsidRPr="009E0658" w:rsidRDefault="00891169" w:rsidP="00891169">
      <w:pPr>
        <w:pStyle w:val="Odstavecseseznamem"/>
        <w:ind w:left="709"/>
        <w:jc w:val="both"/>
        <w:rPr>
          <w:szCs w:val="24"/>
        </w:rPr>
      </w:pPr>
    </w:p>
    <w:p w:rsidR="009E0658" w:rsidRDefault="009E0658" w:rsidP="009E0658">
      <w:pPr>
        <w:pStyle w:val="Odstavecseseznamem"/>
        <w:numPr>
          <w:ilvl w:val="0"/>
          <w:numId w:val="1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 xml:space="preserve">V případě, že budete potřebovat jakékoli další vysvětlení, můžete se s Vaší žádostí obrátit na naši </w:t>
      </w:r>
      <w:r>
        <w:rPr>
          <w:szCs w:val="24"/>
        </w:rPr>
        <w:t xml:space="preserve">kancelář </w:t>
      </w:r>
      <w:r w:rsidRPr="009E0658">
        <w:rPr>
          <w:szCs w:val="24"/>
        </w:rPr>
        <w:t xml:space="preserve">na </w:t>
      </w:r>
      <w:r w:rsidR="00891169">
        <w:rPr>
          <w:szCs w:val="24"/>
        </w:rPr>
        <w:t>ludvik</w:t>
      </w:r>
      <w:r>
        <w:rPr>
          <w:szCs w:val="24"/>
        </w:rPr>
        <w:t>@advokat-roznov.cz</w:t>
      </w:r>
      <w:r w:rsidRPr="009E0658">
        <w:rPr>
          <w:szCs w:val="24"/>
        </w:rPr>
        <w:t>.</w:t>
      </w:r>
    </w:p>
    <w:p w:rsidR="00891169" w:rsidRPr="009E0658" w:rsidRDefault="00891169" w:rsidP="00891169">
      <w:pPr>
        <w:pStyle w:val="Odstavecseseznamem"/>
        <w:ind w:left="284"/>
        <w:jc w:val="both"/>
        <w:rPr>
          <w:szCs w:val="24"/>
        </w:rPr>
      </w:pPr>
    </w:p>
    <w:p w:rsidR="009E0658" w:rsidRPr="009E0658" w:rsidRDefault="009E0658" w:rsidP="009E0658">
      <w:pPr>
        <w:pStyle w:val="Odstavecseseznamem"/>
        <w:numPr>
          <w:ilvl w:val="0"/>
          <w:numId w:val="1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 xml:space="preserve">Tyto Zásady se vztahují </w:t>
      </w:r>
      <w:proofErr w:type="gramStart"/>
      <w:r w:rsidRPr="009E0658">
        <w:rPr>
          <w:szCs w:val="24"/>
        </w:rPr>
        <w:t>na</w:t>
      </w:r>
      <w:proofErr w:type="gramEnd"/>
      <w:r w:rsidRPr="009E0658">
        <w:rPr>
          <w:szCs w:val="24"/>
        </w:rPr>
        <w:t>:</w:t>
      </w:r>
    </w:p>
    <w:p w:rsidR="009E0658" w:rsidRPr="009E0658" w:rsidRDefault="009E0658" w:rsidP="009E0658">
      <w:pPr>
        <w:pStyle w:val="Odstavecseseznamem"/>
        <w:numPr>
          <w:ilvl w:val="1"/>
          <w:numId w:val="1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 xml:space="preserve">zpracování osobních údajů v souvislosti s využíváním námi provozovaných webových stránek </w:t>
      </w:r>
      <w:hyperlink r:id="rId8" w:history="1">
        <w:r w:rsidRPr="009E0658">
          <w:rPr>
            <w:szCs w:val="24"/>
          </w:rPr>
          <w:t>http://</w:t>
        </w:r>
        <w:r>
          <w:rPr>
            <w:szCs w:val="24"/>
          </w:rPr>
          <w:t>www.advokat-roznov.c</w:t>
        </w:r>
        <w:r w:rsidRPr="009E0658">
          <w:rPr>
            <w:szCs w:val="24"/>
          </w:rPr>
          <w:t>z</w:t>
        </w:r>
      </w:hyperlink>
      <w:r w:rsidRPr="009E0658">
        <w:rPr>
          <w:szCs w:val="24"/>
        </w:rPr>
        <w:t>,</w:t>
      </w:r>
    </w:p>
    <w:p w:rsidR="009E0658" w:rsidRPr="009E0658" w:rsidRDefault="009E0658" w:rsidP="009E0658">
      <w:pPr>
        <w:pStyle w:val="Odstavecseseznamem"/>
        <w:numPr>
          <w:ilvl w:val="1"/>
          <w:numId w:val="1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zpracování osobních údajů, které provádíme během komunikace s Vámi prostřednictvím e-mailu, telefonu a dalších prostředků dálkové komunikace,</w:t>
      </w:r>
    </w:p>
    <w:p w:rsidR="009E0658" w:rsidRPr="009E0658" w:rsidRDefault="009E0658" w:rsidP="009E0658">
      <w:pPr>
        <w:pStyle w:val="Odstavecseseznamem"/>
        <w:numPr>
          <w:ilvl w:val="1"/>
          <w:numId w:val="1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zpracování osobních údajů, které provádíme během trvání obchodního vztahu s Vámi a s našimi partnery,</w:t>
      </w:r>
    </w:p>
    <w:p w:rsidR="009E0658" w:rsidRPr="009E0658" w:rsidRDefault="009E0658" w:rsidP="009E0658">
      <w:pPr>
        <w:pStyle w:val="Odstavecseseznamem"/>
        <w:numPr>
          <w:ilvl w:val="1"/>
          <w:numId w:val="1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zpracování osobních údajů při plnění našich právních povinností,</w:t>
      </w:r>
    </w:p>
    <w:p w:rsidR="009E0658" w:rsidRPr="009E0658" w:rsidRDefault="009E0658" w:rsidP="009E0658">
      <w:pPr>
        <w:pStyle w:val="Odstavecseseznamem"/>
        <w:numPr>
          <w:ilvl w:val="1"/>
          <w:numId w:val="1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zpracování osobních údajů, které je nezbytné pro účely ochrany oprávněných zájmů naší advokátní kanceláře.</w:t>
      </w:r>
    </w:p>
    <w:p w:rsidR="009E0658" w:rsidRPr="009E0658" w:rsidRDefault="009E0658" w:rsidP="009E0658">
      <w:pPr>
        <w:pStyle w:val="Odstavecseseznamem"/>
        <w:spacing w:after="120"/>
        <w:ind w:left="0"/>
        <w:jc w:val="both"/>
        <w:rPr>
          <w:szCs w:val="24"/>
        </w:rPr>
      </w:pPr>
    </w:p>
    <w:p w:rsidR="009E0658" w:rsidRDefault="009E0658" w:rsidP="009E0658">
      <w:pPr>
        <w:jc w:val="center"/>
        <w:rPr>
          <w:b/>
          <w:sz w:val="24"/>
          <w:szCs w:val="24"/>
        </w:rPr>
      </w:pPr>
      <w:r w:rsidRPr="009E0658">
        <w:rPr>
          <w:b/>
          <w:sz w:val="24"/>
          <w:szCs w:val="24"/>
        </w:rPr>
        <w:t>II. Účel zpracování údajů a právní základ zpracování</w:t>
      </w:r>
    </w:p>
    <w:p w:rsidR="00891169" w:rsidRPr="009E0658" w:rsidRDefault="00891169" w:rsidP="009E0658">
      <w:pPr>
        <w:jc w:val="center"/>
        <w:rPr>
          <w:b/>
          <w:sz w:val="24"/>
          <w:szCs w:val="24"/>
        </w:rPr>
      </w:pPr>
    </w:p>
    <w:p w:rsidR="009E0658" w:rsidRDefault="009E0658" w:rsidP="009E0658">
      <w:pPr>
        <w:pStyle w:val="Odstavecseseznamem"/>
        <w:numPr>
          <w:ilvl w:val="0"/>
          <w:numId w:val="2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Rozsah osobních údajů, které zpracováváme, se liší na základě účelu zpracování. Osobní údaje zpracováváme za těmito účely:</w:t>
      </w:r>
    </w:p>
    <w:p w:rsidR="00891169" w:rsidRPr="009E0658" w:rsidRDefault="00891169" w:rsidP="00891169">
      <w:pPr>
        <w:pStyle w:val="Odstavecseseznamem"/>
        <w:ind w:left="284"/>
        <w:jc w:val="both"/>
        <w:rPr>
          <w:szCs w:val="24"/>
        </w:rPr>
      </w:pPr>
    </w:p>
    <w:p w:rsidR="009E0658" w:rsidRPr="009E0658" w:rsidRDefault="009E0658" w:rsidP="009E0658">
      <w:pPr>
        <w:pStyle w:val="Odstavecseseznamem"/>
        <w:numPr>
          <w:ilvl w:val="0"/>
          <w:numId w:val="2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poskytování služeb a plnění smlouvy (dále jen „Účel A“)</w:t>
      </w:r>
    </w:p>
    <w:p w:rsidR="009E0658" w:rsidRPr="009E0658" w:rsidRDefault="009E0658" w:rsidP="009E0658">
      <w:pPr>
        <w:pStyle w:val="Odstavecseseznamem"/>
        <w:numPr>
          <w:ilvl w:val="1"/>
          <w:numId w:val="2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Vaše údaje zpracováváme za tím účelem, abychom Vám mohli poskytovat naše služby (právní konzultace, právní služby a poradenství a další související služby).</w:t>
      </w:r>
    </w:p>
    <w:p w:rsidR="009E0658" w:rsidRPr="009E0658" w:rsidRDefault="009E0658" w:rsidP="009E0658">
      <w:pPr>
        <w:pStyle w:val="Odstavecseseznamem"/>
        <w:numPr>
          <w:ilvl w:val="1"/>
          <w:numId w:val="2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Vždy požadujeme pouze údaje, které jsou nezbytné, abychom Vám mohli poskytnout naše služby v perfektní kvalitě. Bez těchto údajů bychom Vám nemohli služby poskytnout a následkem by mohla být nemožnost uzavření smlouvy nebo jejího plnění.</w:t>
      </w:r>
    </w:p>
    <w:p w:rsidR="009E0658" w:rsidRDefault="009E0658" w:rsidP="009E0658">
      <w:pPr>
        <w:pStyle w:val="Odstavecseseznamem"/>
        <w:numPr>
          <w:ilvl w:val="1"/>
          <w:numId w:val="2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Právním základem v tomto případě je zpracování údajů pro účely plnění smlouvy.</w:t>
      </w:r>
    </w:p>
    <w:p w:rsidR="00891169" w:rsidRPr="009E0658" w:rsidRDefault="00891169" w:rsidP="00891169">
      <w:pPr>
        <w:pStyle w:val="Odstavecseseznamem"/>
        <w:ind w:left="709"/>
        <w:jc w:val="both"/>
        <w:rPr>
          <w:szCs w:val="24"/>
        </w:rPr>
      </w:pPr>
    </w:p>
    <w:p w:rsidR="009E0658" w:rsidRPr="009E0658" w:rsidRDefault="009E0658" w:rsidP="009E0658">
      <w:pPr>
        <w:pStyle w:val="Odstavecseseznamem"/>
        <w:numPr>
          <w:ilvl w:val="0"/>
          <w:numId w:val="2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plnění právních povinností (dále jen „Účel B“)</w:t>
      </w:r>
    </w:p>
    <w:p w:rsidR="009E0658" w:rsidRPr="009E0658" w:rsidRDefault="009E0658" w:rsidP="009E0658">
      <w:pPr>
        <w:pStyle w:val="Odstavecseseznamem"/>
        <w:numPr>
          <w:ilvl w:val="1"/>
          <w:numId w:val="2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lastRenderedPageBreak/>
        <w:t xml:space="preserve">Vaše údaje zpracováváme zejména v souvislosti s povinností účetní a daňové legislativy, předpisů upravujících archivnictví a vedení evidencí, případně v souvislosti s dalšími právními předpisy. </w:t>
      </w:r>
    </w:p>
    <w:p w:rsidR="009E0658" w:rsidRDefault="009E0658" w:rsidP="009E0658">
      <w:pPr>
        <w:pStyle w:val="Odstavecseseznamem"/>
        <w:numPr>
          <w:ilvl w:val="1"/>
          <w:numId w:val="2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Vaše údaje také zpracováváme za účelem řádného vedení advokátních spisu a plnění povinností dle předpisů o advokacii, včetně elektronické komunikace, seznamu kontaktních údajů a poskytovaných služeb.</w:t>
      </w:r>
    </w:p>
    <w:p w:rsidR="00891169" w:rsidRPr="009E0658" w:rsidRDefault="00891169" w:rsidP="00891169">
      <w:pPr>
        <w:pStyle w:val="Odstavecseseznamem"/>
        <w:ind w:left="709"/>
        <w:jc w:val="both"/>
        <w:rPr>
          <w:szCs w:val="24"/>
        </w:rPr>
      </w:pPr>
    </w:p>
    <w:p w:rsidR="009E0658" w:rsidRPr="009E0658" w:rsidRDefault="009E0658" w:rsidP="009E0658">
      <w:pPr>
        <w:pStyle w:val="Odstavecseseznamem"/>
        <w:numPr>
          <w:ilvl w:val="0"/>
          <w:numId w:val="2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poskytování právních novinek, tipů a marketingových nabídek (dále jen Účel C“)</w:t>
      </w:r>
    </w:p>
    <w:p w:rsidR="009E0658" w:rsidRPr="009E0658" w:rsidRDefault="009E0658" w:rsidP="009E0658">
      <w:pPr>
        <w:pStyle w:val="Odstavecseseznamem"/>
        <w:numPr>
          <w:ilvl w:val="1"/>
          <w:numId w:val="2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Vaše údaje zpracováváme za účelem zasílání právních novinek, tipů a marketingových informací o námi poskytovaných službách na základě Vámi uděleného souhlasu.</w:t>
      </w:r>
    </w:p>
    <w:p w:rsidR="009E0658" w:rsidRPr="009E0658" w:rsidRDefault="009E0658" w:rsidP="009E0658">
      <w:pPr>
        <w:pStyle w:val="Odstavecseseznamem"/>
        <w:numPr>
          <w:ilvl w:val="1"/>
          <w:numId w:val="2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Po udělení takového souhlasu Vás budeme prostřednictvím e-mailu, telefonicky nebo s využitím dalších prostředků dálkové komunikace kontaktovat a vy tak získáte hodnotné informace.</w:t>
      </w:r>
    </w:p>
    <w:p w:rsidR="009E0658" w:rsidRPr="009E0658" w:rsidRDefault="009E0658" w:rsidP="009E0658">
      <w:pPr>
        <w:pStyle w:val="Odstavecseseznamem"/>
        <w:numPr>
          <w:ilvl w:val="1"/>
          <w:numId w:val="2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 xml:space="preserve">Pokud nám udělíte tento souhlas, berete na vědomí, že poskytnutí tohoto souhlasu je dobrovolné, že souhlas lze kdykoli odvolat, a to písemně na adresu sídla advokátní kanceláře nebo e-mailem na </w:t>
      </w:r>
      <w:hyperlink r:id="rId9" w:history="1">
        <w:r w:rsidR="00891169">
          <w:rPr>
            <w:szCs w:val="24"/>
          </w:rPr>
          <w:t>ludvik</w:t>
        </w:r>
        <w:r w:rsidRPr="009E0658">
          <w:rPr>
            <w:szCs w:val="24"/>
          </w:rPr>
          <w:t>@</w:t>
        </w:r>
        <w:r>
          <w:rPr>
            <w:szCs w:val="24"/>
          </w:rPr>
          <w:t>advokat-roznov.cz</w:t>
        </w:r>
      </w:hyperlink>
      <w:r w:rsidRPr="009E0658">
        <w:rPr>
          <w:szCs w:val="24"/>
        </w:rPr>
        <w:t>.</w:t>
      </w:r>
    </w:p>
    <w:p w:rsidR="009E0658" w:rsidRDefault="009E0658" w:rsidP="009E0658">
      <w:pPr>
        <w:pStyle w:val="Odstavecseseznamem"/>
        <w:numPr>
          <w:ilvl w:val="1"/>
          <w:numId w:val="2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Neposkytnutí tohoto souhlasu nemá vliv na plnění smlouvy.</w:t>
      </w:r>
    </w:p>
    <w:p w:rsidR="00891169" w:rsidRPr="009E0658" w:rsidRDefault="00891169" w:rsidP="00891169">
      <w:pPr>
        <w:pStyle w:val="Odstavecseseznamem"/>
        <w:ind w:left="709"/>
        <w:jc w:val="both"/>
        <w:rPr>
          <w:szCs w:val="24"/>
        </w:rPr>
      </w:pPr>
    </w:p>
    <w:p w:rsidR="009E0658" w:rsidRPr="009E0658" w:rsidRDefault="009E0658" w:rsidP="009E0658">
      <w:pPr>
        <w:pStyle w:val="Odstavecseseznamem"/>
        <w:numPr>
          <w:ilvl w:val="0"/>
          <w:numId w:val="2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ochrana oprávněného zájmu advokátní kanceláře (dále jen „Účel D“)</w:t>
      </w:r>
    </w:p>
    <w:p w:rsidR="009E0658" w:rsidRPr="009E0658" w:rsidRDefault="009E0658" w:rsidP="009E0658">
      <w:pPr>
        <w:pStyle w:val="Odstavecseseznamem"/>
        <w:numPr>
          <w:ilvl w:val="1"/>
          <w:numId w:val="2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Na základě oprávněného zájmu a zachování provozu a fungování naší advokátní kanceláře, můžeme Vaše osobní údaje zpracovávat i pro účely případného řešení sporů či vymáhání našich právních nároků.</w:t>
      </w:r>
    </w:p>
    <w:p w:rsidR="009E0658" w:rsidRPr="009E0658" w:rsidRDefault="009E0658" w:rsidP="009E0658">
      <w:pPr>
        <w:pStyle w:val="Odstavecseseznamem"/>
        <w:numPr>
          <w:ilvl w:val="1"/>
          <w:numId w:val="2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Dále můžeme Vaše osobní údaje zpracovávat i pro Vaši identifikaci ve smyslu zákona o advokacii, zákona o některých opatřeních proti legalizaci výnosů z trestné činnosti apod.</w:t>
      </w:r>
    </w:p>
    <w:p w:rsidR="009E0658" w:rsidRPr="009E0658" w:rsidRDefault="009E0658" w:rsidP="009E0658">
      <w:pPr>
        <w:pStyle w:val="Odstavecseseznamem"/>
        <w:spacing w:after="120"/>
        <w:ind w:left="0"/>
        <w:jc w:val="both"/>
        <w:rPr>
          <w:szCs w:val="24"/>
        </w:rPr>
      </w:pPr>
    </w:p>
    <w:p w:rsidR="009E0658" w:rsidRDefault="009E0658" w:rsidP="009E0658">
      <w:pPr>
        <w:jc w:val="center"/>
        <w:rPr>
          <w:b/>
          <w:sz w:val="24"/>
          <w:szCs w:val="24"/>
        </w:rPr>
      </w:pPr>
      <w:r w:rsidRPr="009E0658">
        <w:rPr>
          <w:b/>
          <w:sz w:val="24"/>
          <w:szCs w:val="24"/>
        </w:rPr>
        <w:t>III. Rozsah zpracování osobních údajů</w:t>
      </w:r>
    </w:p>
    <w:p w:rsidR="00891169" w:rsidRPr="009E0658" w:rsidRDefault="00891169" w:rsidP="009E0658">
      <w:pPr>
        <w:jc w:val="center"/>
        <w:rPr>
          <w:b/>
          <w:sz w:val="24"/>
          <w:szCs w:val="24"/>
        </w:rPr>
      </w:pPr>
    </w:p>
    <w:p w:rsidR="009E0658" w:rsidRPr="009E0658" w:rsidRDefault="009E0658" w:rsidP="009E0658">
      <w:pPr>
        <w:pStyle w:val="Odstavecseseznamem"/>
        <w:numPr>
          <w:ilvl w:val="0"/>
          <w:numId w:val="3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Pro poskytování služeb naší advokátní kanceláří za Účelem A, Účelem B a Účelem D od Vás můžeme požadovat a zpracovávat osobní údaje týkající se Vás, Vašich osob blízkých, Vaší společnosti či osob, se kterými právně jednáte nebo s nimi řešíte spor. Jedná se zejména o tyto údaje:</w:t>
      </w:r>
    </w:p>
    <w:p w:rsidR="009E0658" w:rsidRPr="009E0658" w:rsidRDefault="009E0658" w:rsidP="009E0658">
      <w:pPr>
        <w:pStyle w:val="Odstavecseseznamem"/>
        <w:numPr>
          <w:ilvl w:val="1"/>
          <w:numId w:val="3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jméno a příjmení,</w:t>
      </w:r>
    </w:p>
    <w:p w:rsidR="009E0658" w:rsidRPr="009E0658" w:rsidRDefault="009E0658" w:rsidP="009E0658">
      <w:pPr>
        <w:pStyle w:val="Odstavecseseznamem"/>
        <w:numPr>
          <w:ilvl w:val="1"/>
          <w:numId w:val="3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adresa,</w:t>
      </w:r>
    </w:p>
    <w:p w:rsidR="009E0658" w:rsidRPr="009E0658" w:rsidRDefault="009E0658" w:rsidP="009E0658">
      <w:pPr>
        <w:pStyle w:val="Odstavecseseznamem"/>
        <w:numPr>
          <w:ilvl w:val="1"/>
          <w:numId w:val="3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datum narození či rodné číslo,</w:t>
      </w:r>
    </w:p>
    <w:p w:rsidR="009E0658" w:rsidRPr="009E0658" w:rsidRDefault="009E0658" w:rsidP="009E0658">
      <w:pPr>
        <w:pStyle w:val="Odstavecseseznamem"/>
        <w:numPr>
          <w:ilvl w:val="1"/>
          <w:numId w:val="3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telefonní číslo,</w:t>
      </w:r>
    </w:p>
    <w:p w:rsidR="009E0658" w:rsidRPr="009E0658" w:rsidRDefault="009E0658" w:rsidP="009E0658">
      <w:pPr>
        <w:pStyle w:val="Odstavecseseznamem"/>
        <w:numPr>
          <w:ilvl w:val="1"/>
          <w:numId w:val="3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e-mailová adresa,</w:t>
      </w:r>
    </w:p>
    <w:p w:rsidR="009E0658" w:rsidRPr="009E0658" w:rsidRDefault="009E0658" w:rsidP="009E0658">
      <w:pPr>
        <w:pStyle w:val="Odstavecseseznamem"/>
        <w:numPr>
          <w:ilvl w:val="1"/>
          <w:numId w:val="3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číslo bankovního účtu a jiné transakční údaje,</w:t>
      </w:r>
    </w:p>
    <w:p w:rsidR="009E0658" w:rsidRPr="009E0658" w:rsidRDefault="009E0658" w:rsidP="009E0658">
      <w:pPr>
        <w:pStyle w:val="Odstavecseseznamem"/>
        <w:numPr>
          <w:ilvl w:val="1"/>
          <w:numId w:val="3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název obchodní firmy,</w:t>
      </w:r>
    </w:p>
    <w:p w:rsidR="009E0658" w:rsidRPr="009E0658" w:rsidRDefault="009E0658" w:rsidP="009E0658">
      <w:pPr>
        <w:pStyle w:val="Odstavecseseznamem"/>
        <w:numPr>
          <w:ilvl w:val="1"/>
          <w:numId w:val="3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identifikační nebo daňové identifikační číslo,</w:t>
      </w:r>
    </w:p>
    <w:p w:rsidR="009E0658" w:rsidRPr="009E0658" w:rsidRDefault="009E0658" w:rsidP="009E0658">
      <w:pPr>
        <w:pStyle w:val="Odstavecseseznamem"/>
        <w:numPr>
          <w:ilvl w:val="1"/>
          <w:numId w:val="3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 xml:space="preserve">další údaje, které souvisejí s konkrétními službami, které poskytujeme (např. údaje o Vašich osobách blízkých, údaje Vašich o obchodních partnerech, zaměstnancích nebo osobách, se kterými právně jednáte nebo řešíte spor, spisové značky, informace o Vašem případu, které nám vyplníte na webovém formuláři, informace a dokumenty, které nám zašlete k Vašemu případu formou e-mailové zprávy či jiného prostředku dálkové komunikace, informace a dokumenty, které nám předáte v listinné podobě, </w:t>
      </w:r>
      <w:proofErr w:type="spellStart"/>
      <w:r w:rsidRPr="009E0658">
        <w:rPr>
          <w:szCs w:val="24"/>
        </w:rPr>
        <w:t>scany</w:t>
      </w:r>
      <w:proofErr w:type="spellEnd"/>
      <w:r w:rsidRPr="009E0658">
        <w:rPr>
          <w:szCs w:val="24"/>
        </w:rPr>
        <w:t xml:space="preserve"> Vašich dokumentů apod.),</w:t>
      </w:r>
    </w:p>
    <w:p w:rsidR="009E0658" w:rsidRDefault="009E0658" w:rsidP="009E0658">
      <w:pPr>
        <w:pStyle w:val="Odstavecseseznamem"/>
        <w:numPr>
          <w:ilvl w:val="1"/>
          <w:numId w:val="3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v případě vyplnění a odeslání webového formuláře žádosti zpracováváme za účelem splnění evidenčních povinností o udělení Vašeho souhlasu s těmito Zásadami také datum a čas odeslání webového formuláře a IP adresu zařízení, ze kterého byl formulář odeslán.</w:t>
      </w:r>
    </w:p>
    <w:p w:rsidR="00891169" w:rsidRPr="009E0658" w:rsidRDefault="00891169" w:rsidP="00891169">
      <w:pPr>
        <w:pStyle w:val="Odstavecseseznamem"/>
        <w:ind w:left="709"/>
        <w:jc w:val="both"/>
        <w:rPr>
          <w:szCs w:val="24"/>
        </w:rPr>
      </w:pPr>
    </w:p>
    <w:p w:rsidR="009E0658" w:rsidRPr="009E0658" w:rsidRDefault="009E0658" w:rsidP="009E0658">
      <w:pPr>
        <w:pStyle w:val="Odstavecseseznamem"/>
        <w:numPr>
          <w:ilvl w:val="0"/>
          <w:numId w:val="3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lastRenderedPageBreak/>
        <w:t>Pro poskytování aktuálních informací, právních novinek, tipů a marketinkových nabídek (Účel C) od Vás můžeme požadovat a zpracovávat Vaše osobní údaje, zejména:</w:t>
      </w:r>
    </w:p>
    <w:p w:rsidR="009E0658" w:rsidRPr="009E0658" w:rsidRDefault="009E0658" w:rsidP="009E0658">
      <w:pPr>
        <w:pStyle w:val="Odstavecseseznamem"/>
        <w:numPr>
          <w:ilvl w:val="1"/>
          <w:numId w:val="3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jméno a příjmení,</w:t>
      </w:r>
    </w:p>
    <w:p w:rsidR="009E0658" w:rsidRPr="009E0658" w:rsidRDefault="009E0658" w:rsidP="009E0658">
      <w:pPr>
        <w:pStyle w:val="Odstavecseseznamem"/>
        <w:numPr>
          <w:ilvl w:val="1"/>
          <w:numId w:val="3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adresa,</w:t>
      </w:r>
    </w:p>
    <w:p w:rsidR="009E0658" w:rsidRPr="009E0658" w:rsidRDefault="009E0658" w:rsidP="009E0658">
      <w:pPr>
        <w:pStyle w:val="Odstavecseseznamem"/>
        <w:numPr>
          <w:ilvl w:val="1"/>
          <w:numId w:val="3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telefonní číslo,</w:t>
      </w:r>
    </w:p>
    <w:p w:rsidR="009E0658" w:rsidRDefault="009E0658" w:rsidP="009E0658">
      <w:pPr>
        <w:pStyle w:val="Odstavecseseznamem"/>
        <w:numPr>
          <w:ilvl w:val="1"/>
          <w:numId w:val="3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e-mailová adresa.</w:t>
      </w:r>
    </w:p>
    <w:p w:rsidR="00891169" w:rsidRPr="009E0658" w:rsidRDefault="00891169" w:rsidP="00891169">
      <w:pPr>
        <w:pStyle w:val="Odstavecseseznamem"/>
        <w:ind w:left="709"/>
        <w:jc w:val="both"/>
        <w:rPr>
          <w:szCs w:val="24"/>
        </w:rPr>
      </w:pPr>
    </w:p>
    <w:p w:rsidR="009E0658" w:rsidRDefault="009E0658" w:rsidP="009E0658">
      <w:pPr>
        <w:pStyle w:val="Odstavecseseznamem"/>
        <w:numPr>
          <w:ilvl w:val="0"/>
          <w:numId w:val="3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Vaše zájmy a preference (pro vytvoření personalizovaného obsahu, abychom Vám poskytovali co nejvíce relevantní informace).</w:t>
      </w:r>
    </w:p>
    <w:p w:rsidR="00891169" w:rsidRPr="009E0658" w:rsidRDefault="00891169" w:rsidP="00891169">
      <w:pPr>
        <w:pStyle w:val="Odstavecseseznamem"/>
        <w:ind w:left="284"/>
        <w:jc w:val="both"/>
        <w:rPr>
          <w:szCs w:val="24"/>
        </w:rPr>
      </w:pPr>
    </w:p>
    <w:p w:rsidR="009E0658" w:rsidRPr="009E0658" w:rsidRDefault="009E0658" w:rsidP="009E0658">
      <w:pPr>
        <w:pStyle w:val="Odstavecseseznamem"/>
        <w:numPr>
          <w:ilvl w:val="0"/>
          <w:numId w:val="3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v případě vyplnění a odeslání webového formuláře žádosti zpracováváme za účelem splnění evidenčních povinností o udělení Vašeho souhlasu s těmito Zásadami také datum a čas odeslání webového formuláře a IP adresu zařízení, ze kterého byl formulář odeslán.</w:t>
      </w:r>
    </w:p>
    <w:p w:rsidR="009E0658" w:rsidRPr="009E0658" w:rsidRDefault="009E0658" w:rsidP="009E0658">
      <w:pPr>
        <w:pStyle w:val="Odstavecseseznamem"/>
        <w:spacing w:after="120"/>
        <w:ind w:left="0"/>
        <w:jc w:val="both"/>
        <w:rPr>
          <w:szCs w:val="24"/>
        </w:rPr>
      </w:pPr>
    </w:p>
    <w:p w:rsidR="009E0658" w:rsidRDefault="009E0658" w:rsidP="009E0658">
      <w:pPr>
        <w:jc w:val="center"/>
        <w:rPr>
          <w:b/>
          <w:sz w:val="24"/>
          <w:szCs w:val="24"/>
        </w:rPr>
      </w:pPr>
      <w:r w:rsidRPr="009E0658">
        <w:rPr>
          <w:b/>
          <w:sz w:val="24"/>
          <w:szCs w:val="24"/>
        </w:rPr>
        <w:t>IV. Způsob zpracování osobních údajů</w:t>
      </w:r>
    </w:p>
    <w:p w:rsidR="00891169" w:rsidRPr="009E0658" w:rsidRDefault="00891169" w:rsidP="009E0658">
      <w:pPr>
        <w:jc w:val="center"/>
        <w:rPr>
          <w:b/>
          <w:sz w:val="24"/>
          <w:szCs w:val="24"/>
        </w:rPr>
      </w:pPr>
    </w:p>
    <w:p w:rsidR="009E0658" w:rsidRPr="009E0658" w:rsidRDefault="009E0658" w:rsidP="009E0658">
      <w:pPr>
        <w:pStyle w:val="Odstavecseseznamem"/>
        <w:numPr>
          <w:ilvl w:val="0"/>
          <w:numId w:val="4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Ke zpracování Vašich osobních údajů vždy přistupujeme s maximální obezřetností a dbáme na jejich neustálou ochranu. Vaše údaje zpracováváme pouze k výše uvedeným účelům. Vaše osobní data zpracováváme v listinné i elektronické podobě, a to jak manuálně, tak automatizovaným způsobem.</w:t>
      </w:r>
    </w:p>
    <w:p w:rsidR="009E0658" w:rsidRPr="009E0658" w:rsidRDefault="009E0658" w:rsidP="009E0658">
      <w:pPr>
        <w:spacing w:after="120"/>
        <w:ind w:left="284" w:hanging="284"/>
        <w:jc w:val="both"/>
        <w:rPr>
          <w:sz w:val="24"/>
          <w:szCs w:val="24"/>
        </w:rPr>
      </w:pPr>
    </w:p>
    <w:p w:rsidR="009E0658" w:rsidRDefault="009E0658" w:rsidP="009E0658">
      <w:pPr>
        <w:jc w:val="center"/>
        <w:rPr>
          <w:b/>
          <w:sz w:val="24"/>
          <w:szCs w:val="24"/>
        </w:rPr>
      </w:pPr>
      <w:r w:rsidRPr="009E0658">
        <w:rPr>
          <w:b/>
          <w:sz w:val="24"/>
          <w:szCs w:val="24"/>
        </w:rPr>
        <w:t>V. Doba po kterou budeme Vaše údaje zpracovávat</w:t>
      </w:r>
    </w:p>
    <w:p w:rsidR="00891169" w:rsidRPr="009E0658" w:rsidRDefault="00891169" w:rsidP="009E0658">
      <w:pPr>
        <w:jc w:val="center"/>
        <w:rPr>
          <w:b/>
          <w:sz w:val="24"/>
          <w:szCs w:val="24"/>
        </w:rPr>
      </w:pPr>
    </w:p>
    <w:p w:rsidR="009E0658" w:rsidRDefault="009E0658" w:rsidP="009E0658">
      <w:pPr>
        <w:pStyle w:val="Odstavecseseznamem"/>
        <w:numPr>
          <w:ilvl w:val="0"/>
          <w:numId w:val="5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Vaše osobní údaje se obecně snažíme zpracovávat pouze po dobu nezbytně nutnou a při dodržení veškerých našich dalších zákonných povinností a s ohledem na zajištění kvality našich služeb.</w:t>
      </w:r>
    </w:p>
    <w:p w:rsidR="00891169" w:rsidRPr="009E0658" w:rsidRDefault="00891169" w:rsidP="00891169">
      <w:pPr>
        <w:pStyle w:val="Odstavecseseznamem"/>
        <w:ind w:left="284"/>
        <w:jc w:val="both"/>
        <w:rPr>
          <w:szCs w:val="24"/>
        </w:rPr>
      </w:pPr>
    </w:p>
    <w:p w:rsidR="009E0658" w:rsidRDefault="009E0658" w:rsidP="009E0658">
      <w:pPr>
        <w:pStyle w:val="Odstavecseseznamem"/>
        <w:numPr>
          <w:ilvl w:val="0"/>
          <w:numId w:val="5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Vaše osobní údaje získané v souvislosti s Účelem A zpracováváme po dobu trvání smlouvy, plnění povinností z ní plynoucích poté po dobu maximálně tří let a dále dle povinností stanovených právními předpisy (zejména z důvodů povinností daňových, archivačních, evidenčních a zákona o advokacii). Pokud společně neuzavřeme smlouvu a nedojde k poskytnutí služby na základě vaší poptávky a Vašich požadavků, Vaše osobní údaje zpracováváme po dobu 1 roku a dále dne povinností stanovených právními předpisy (zejména z důvodů povinností daňových, archivačních, evidenčních a zákona o advokacii).</w:t>
      </w:r>
    </w:p>
    <w:p w:rsidR="00891169" w:rsidRPr="009E0658" w:rsidRDefault="00891169" w:rsidP="00891169">
      <w:pPr>
        <w:pStyle w:val="Odstavecseseznamem"/>
        <w:ind w:left="284"/>
        <w:jc w:val="both"/>
        <w:rPr>
          <w:szCs w:val="24"/>
        </w:rPr>
      </w:pPr>
    </w:p>
    <w:p w:rsidR="009E0658" w:rsidRDefault="009E0658" w:rsidP="009E0658">
      <w:pPr>
        <w:pStyle w:val="Odstavecseseznamem"/>
        <w:numPr>
          <w:ilvl w:val="0"/>
          <w:numId w:val="5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Vaše osobní údaje získané v souvislosti s Účelem B zpracováváme po dobu stanovenou příslušnými právními předpisy.</w:t>
      </w:r>
    </w:p>
    <w:p w:rsidR="00891169" w:rsidRPr="009E0658" w:rsidRDefault="00891169" w:rsidP="00891169">
      <w:pPr>
        <w:pStyle w:val="Odstavecseseznamem"/>
        <w:ind w:left="284"/>
        <w:jc w:val="both"/>
        <w:rPr>
          <w:szCs w:val="24"/>
        </w:rPr>
      </w:pPr>
    </w:p>
    <w:p w:rsidR="009E0658" w:rsidRDefault="009E0658" w:rsidP="009E0658">
      <w:pPr>
        <w:pStyle w:val="Odstavecseseznamem"/>
        <w:numPr>
          <w:ilvl w:val="0"/>
          <w:numId w:val="5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Vaše osobní údaje získané na základě Vašeho souhlasu v souvislosti s účelem C zpracováváme a využíváme ke stanovenému účelu do odvolání souhlasu. Tento souhlas můžete kdykoli odvolat a zažádat o vymazání údajů či jejich aktualizaci.</w:t>
      </w:r>
    </w:p>
    <w:p w:rsidR="00891169" w:rsidRPr="009E0658" w:rsidRDefault="00891169" w:rsidP="00891169">
      <w:pPr>
        <w:pStyle w:val="Odstavecseseznamem"/>
        <w:ind w:left="284"/>
        <w:jc w:val="both"/>
        <w:rPr>
          <w:szCs w:val="24"/>
        </w:rPr>
      </w:pPr>
    </w:p>
    <w:p w:rsidR="009E0658" w:rsidRPr="009E0658" w:rsidRDefault="009E0658" w:rsidP="009E0658">
      <w:pPr>
        <w:pStyle w:val="Odstavecseseznamem"/>
        <w:numPr>
          <w:ilvl w:val="0"/>
          <w:numId w:val="5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Vaše osobní údaje získané v souvislosti s účelem D zpracováváme maximálně po dobu 3 let od doby počátku zpracování údajů, nestanoví-li právní předpisy jinak, nebo pokud v odůvodněném případě nevznikne potřeba uchovávat údaje po dobu delší.</w:t>
      </w:r>
    </w:p>
    <w:p w:rsidR="009E0658" w:rsidRPr="009E0658" w:rsidRDefault="009E0658" w:rsidP="009E0658">
      <w:pPr>
        <w:spacing w:after="120"/>
        <w:jc w:val="both"/>
        <w:rPr>
          <w:sz w:val="24"/>
          <w:szCs w:val="24"/>
        </w:rPr>
      </w:pPr>
    </w:p>
    <w:p w:rsidR="009E0658" w:rsidRDefault="009E0658" w:rsidP="009E0658">
      <w:pPr>
        <w:jc w:val="center"/>
        <w:rPr>
          <w:b/>
          <w:sz w:val="24"/>
          <w:szCs w:val="24"/>
        </w:rPr>
      </w:pPr>
      <w:r w:rsidRPr="009E0658">
        <w:rPr>
          <w:b/>
          <w:sz w:val="24"/>
          <w:szCs w:val="24"/>
        </w:rPr>
        <w:t>VI. Přístup k Vašim údajům a jejich příjemci</w:t>
      </w:r>
    </w:p>
    <w:p w:rsidR="00891169" w:rsidRPr="009E0658" w:rsidRDefault="00891169" w:rsidP="009E0658">
      <w:pPr>
        <w:jc w:val="center"/>
        <w:rPr>
          <w:b/>
          <w:sz w:val="24"/>
          <w:szCs w:val="24"/>
        </w:rPr>
      </w:pPr>
    </w:p>
    <w:p w:rsidR="009E0658" w:rsidRDefault="009E0658" w:rsidP="009E0658">
      <w:pPr>
        <w:pStyle w:val="Odstavecseseznamem"/>
        <w:numPr>
          <w:ilvl w:val="0"/>
          <w:numId w:val="6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 xml:space="preserve">Vaše osobní údaje zpřístupňujeme pouze oprávněným zaměstnancům, a dále osobám, které s námi spolupracují a také případným partnerům a zpracovatelům na základě uzavřených smluv, </w:t>
      </w:r>
      <w:r w:rsidRPr="009E0658">
        <w:rPr>
          <w:szCs w:val="24"/>
        </w:rPr>
        <w:lastRenderedPageBreak/>
        <w:t xml:space="preserve">které splňují podmínky ochrany osobních údajů tak, aby Vaše údaje byly v bezpečí, vždy však pouze v nezbytné míře pro naplnění jednotlivých účelů zpracování a na základě odpovídajícího právního důvodu. </w:t>
      </w:r>
    </w:p>
    <w:p w:rsidR="00891169" w:rsidRPr="009E0658" w:rsidRDefault="00891169" w:rsidP="00891169">
      <w:pPr>
        <w:pStyle w:val="Odstavecseseznamem"/>
        <w:ind w:left="284"/>
        <w:jc w:val="both"/>
        <w:rPr>
          <w:szCs w:val="24"/>
        </w:rPr>
      </w:pPr>
    </w:p>
    <w:p w:rsidR="009E0658" w:rsidRPr="009E0658" w:rsidRDefault="009E0658" w:rsidP="009E0658">
      <w:pPr>
        <w:pStyle w:val="Odstavecseseznamem"/>
        <w:numPr>
          <w:ilvl w:val="0"/>
          <w:numId w:val="6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 xml:space="preserve">Mezi případné další subjekty, kterým mohou být poskytnuty osobní údaje na základě smlouvy, patří zejména poskytovatelé serverových, </w:t>
      </w:r>
      <w:proofErr w:type="spellStart"/>
      <w:r w:rsidRPr="009E0658">
        <w:rPr>
          <w:szCs w:val="24"/>
        </w:rPr>
        <w:t>cloudových</w:t>
      </w:r>
      <w:proofErr w:type="spellEnd"/>
      <w:r w:rsidRPr="009E0658">
        <w:rPr>
          <w:szCs w:val="24"/>
        </w:rPr>
        <w:t xml:space="preserve">, CRM a dalších IT řešení, poskytovatelé advokátních systémů a poskytovatelé účetních a daňových služeb, poskytovatelé marketingových a komunikačních řešení a v případě Účelu C také provozovatelé sociálních sítí. </w:t>
      </w:r>
    </w:p>
    <w:p w:rsidR="009E0658" w:rsidRPr="009E0658" w:rsidRDefault="009E0658" w:rsidP="009E0658">
      <w:pPr>
        <w:spacing w:after="120"/>
        <w:jc w:val="both"/>
        <w:rPr>
          <w:sz w:val="24"/>
          <w:szCs w:val="24"/>
        </w:rPr>
      </w:pPr>
    </w:p>
    <w:p w:rsidR="009E0658" w:rsidRDefault="009E0658" w:rsidP="009E0658">
      <w:pPr>
        <w:jc w:val="center"/>
        <w:rPr>
          <w:b/>
          <w:sz w:val="24"/>
          <w:szCs w:val="24"/>
        </w:rPr>
      </w:pPr>
      <w:r w:rsidRPr="009E0658">
        <w:rPr>
          <w:b/>
          <w:sz w:val="24"/>
          <w:szCs w:val="24"/>
        </w:rPr>
        <w:t>VII. Zpracování osobních údajů třetích osob</w:t>
      </w:r>
    </w:p>
    <w:p w:rsidR="00891169" w:rsidRPr="009E0658" w:rsidRDefault="00891169" w:rsidP="009E0658">
      <w:pPr>
        <w:jc w:val="center"/>
        <w:rPr>
          <w:b/>
          <w:sz w:val="24"/>
          <w:szCs w:val="24"/>
        </w:rPr>
      </w:pPr>
    </w:p>
    <w:p w:rsidR="009E0658" w:rsidRDefault="009E0658" w:rsidP="009E0658">
      <w:pPr>
        <w:pStyle w:val="Odstavecseseznamem"/>
        <w:numPr>
          <w:ilvl w:val="0"/>
          <w:numId w:val="7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V některých případech můžeme zpracovávat i osobní údaje třetích osob, a to v souladu s platnými právními předpisy v oblasti ochrany osobních údajů.</w:t>
      </w:r>
    </w:p>
    <w:p w:rsidR="00891169" w:rsidRPr="009E0658" w:rsidRDefault="00891169" w:rsidP="00891169">
      <w:pPr>
        <w:pStyle w:val="Odstavecseseznamem"/>
        <w:ind w:left="284"/>
        <w:jc w:val="both"/>
        <w:rPr>
          <w:szCs w:val="24"/>
        </w:rPr>
      </w:pPr>
    </w:p>
    <w:p w:rsidR="009E0658" w:rsidRPr="009E0658" w:rsidRDefault="009E0658" w:rsidP="009E0658">
      <w:pPr>
        <w:pStyle w:val="Odstavecseseznamem"/>
        <w:numPr>
          <w:ilvl w:val="0"/>
          <w:numId w:val="7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Jedná se zejména o osobní údaje Vašich osob blízkých, Vašich zaměstnanců, údaje Vašich o obchodních partnerech nebo osobách, se kterými právně jednáte nebo řešíte spor. Osobní údaje třetích osob budeme zpracovávat dle účelu konkrétního zpracování dle podmínek, kterými se řídí i zpracování Vašich osobních údajů.</w:t>
      </w:r>
    </w:p>
    <w:p w:rsidR="009E0658" w:rsidRPr="009E0658" w:rsidRDefault="009E0658" w:rsidP="009E0658">
      <w:pPr>
        <w:spacing w:after="120"/>
        <w:jc w:val="both"/>
        <w:rPr>
          <w:sz w:val="24"/>
          <w:szCs w:val="24"/>
        </w:rPr>
      </w:pPr>
    </w:p>
    <w:p w:rsidR="009E0658" w:rsidRDefault="009E0658" w:rsidP="009E0658">
      <w:pPr>
        <w:jc w:val="center"/>
        <w:rPr>
          <w:b/>
          <w:sz w:val="24"/>
          <w:szCs w:val="24"/>
        </w:rPr>
      </w:pPr>
      <w:r w:rsidRPr="009E0658">
        <w:rPr>
          <w:b/>
          <w:sz w:val="24"/>
          <w:szCs w:val="24"/>
        </w:rPr>
        <w:t>VIII. Vaše práva plynoucí ze zpracování osobních údajů</w:t>
      </w:r>
    </w:p>
    <w:p w:rsidR="00891169" w:rsidRPr="009E0658" w:rsidRDefault="00891169" w:rsidP="009E0658">
      <w:pPr>
        <w:jc w:val="center"/>
        <w:rPr>
          <w:b/>
          <w:sz w:val="24"/>
          <w:szCs w:val="24"/>
        </w:rPr>
      </w:pPr>
    </w:p>
    <w:p w:rsidR="009E0658" w:rsidRDefault="009E0658" w:rsidP="009E0658">
      <w:pPr>
        <w:pStyle w:val="Odstavecseseznamem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Ve vztahu k prováděnému zpracování osobních údajů máte jako subjekt údajů následující práva:</w:t>
      </w:r>
    </w:p>
    <w:p w:rsidR="00891169" w:rsidRPr="009E0658" w:rsidRDefault="00891169" w:rsidP="00891169">
      <w:pPr>
        <w:pStyle w:val="Odstavecseseznamem"/>
        <w:ind w:left="284"/>
        <w:jc w:val="both"/>
        <w:rPr>
          <w:szCs w:val="24"/>
        </w:rPr>
      </w:pPr>
    </w:p>
    <w:p w:rsidR="009E0658" w:rsidRPr="009E0658" w:rsidRDefault="009E0658" w:rsidP="009E0658">
      <w:pPr>
        <w:pStyle w:val="Odstavecseseznamem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právo na přístup k osobním údajům</w:t>
      </w:r>
    </w:p>
    <w:p w:rsidR="009E0658" w:rsidRDefault="009E0658" w:rsidP="009E0658">
      <w:pPr>
        <w:pStyle w:val="Odstavecseseznamem"/>
        <w:numPr>
          <w:ilvl w:val="1"/>
          <w:numId w:val="8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Toto právo znamená, že od nás můžete kdykoli požadovat informace o tom, zda zpracováváme osobní údaje, které se Vás týkají či nikoliv. V případě, že takové údaje zpracováváme, máte právo žádat informace za jakými účely, v jakém rozsahu a jakým způsobem Vaše osobní údaje zpracováváme a můžete žádat kopii těchto údajů.</w:t>
      </w:r>
    </w:p>
    <w:p w:rsidR="00891169" w:rsidRPr="009E0658" w:rsidRDefault="00891169" w:rsidP="00891169">
      <w:pPr>
        <w:pStyle w:val="Odstavecseseznamem"/>
        <w:ind w:left="709"/>
        <w:jc w:val="both"/>
        <w:rPr>
          <w:szCs w:val="24"/>
        </w:rPr>
      </w:pPr>
    </w:p>
    <w:p w:rsidR="009E0658" w:rsidRPr="009E0658" w:rsidRDefault="009E0658" w:rsidP="009E0658">
      <w:pPr>
        <w:pStyle w:val="Odstavecseseznamem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právo na opravu údajů, které se změnily, a doplnění neúplných osobních údajů</w:t>
      </w:r>
    </w:p>
    <w:p w:rsidR="009E0658" w:rsidRDefault="009E0658" w:rsidP="009E0658">
      <w:pPr>
        <w:pStyle w:val="Odstavecseseznamem"/>
        <w:numPr>
          <w:ilvl w:val="1"/>
          <w:numId w:val="8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Toto právo znamená, že nás kdykoliv můžete požádat o opravu nebo doplnění Vašich osobních údajů. Takový požadavek provedeme bez zbytečného odkladu, ovšem s ohledem na naše aktuální technické možnosti.</w:t>
      </w:r>
    </w:p>
    <w:p w:rsidR="00891169" w:rsidRPr="009E0658" w:rsidRDefault="00891169" w:rsidP="00891169">
      <w:pPr>
        <w:pStyle w:val="Odstavecseseznamem"/>
        <w:ind w:left="709"/>
        <w:jc w:val="both"/>
        <w:rPr>
          <w:szCs w:val="24"/>
        </w:rPr>
      </w:pPr>
    </w:p>
    <w:p w:rsidR="009E0658" w:rsidRPr="009E0658" w:rsidRDefault="009E0658" w:rsidP="009E0658">
      <w:pPr>
        <w:pStyle w:val="Odstavecseseznamem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právo na výmaz</w:t>
      </w:r>
    </w:p>
    <w:p w:rsidR="009E0658" w:rsidRPr="009E0658" w:rsidRDefault="009E0658" w:rsidP="009E0658">
      <w:pPr>
        <w:pStyle w:val="Odstavecseseznamem"/>
        <w:numPr>
          <w:ilvl w:val="1"/>
          <w:numId w:val="8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Toto právo znamená, že nás můžete požádat o omezení zpracování Vašich osobních údajů. V takovém případě Vaše osobní údaje znepřístupníme, dočasně odstraníme či uchováme nebo provedeme jiné úkony zpracování, které Vám zajistí řádný výkon tohoto uplatněného práva.</w:t>
      </w:r>
    </w:p>
    <w:p w:rsidR="009E0658" w:rsidRPr="009E0658" w:rsidRDefault="009E0658" w:rsidP="009E0658">
      <w:pPr>
        <w:pStyle w:val="Odstavecseseznamem"/>
        <w:numPr>
          <w:ilvl w:val="1"/>
          <w:numId w:val="8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Vaše osobní údaje bez zbytečného odkladu vymažeme, pokud je splněn některý z následujících důvodů:</w:t>
      </w:r>
    </w:p>
    <w:p w:rsidR="009E0658" w:rsidRPr="009E0658" w:rsidRDefault="009E0658" w:rsidP="009E0658">
      <w:pPr>
        <w:pStyle w:val="Odstavecseseznamem"/>
        <w:numPr>
          <w:ilvl w:val="2"/>
          <w:numId w:val="8"/>
        </w:numPr>
        <w:ind w:left="1134"/>
        <w:jc w:val="both"/>
        <w:rPr>
          <w:szCs w:val="24"/>
        </w:rPr>
      </w:pPr>
      <w:r w:rsidRPr="009E0658">
        <w:rPr>
          <w:szCs w:val="24"/>
        </w:rPr>
        <w:t>Vaše osobní údaje již nepotřebujeme pro účely, pro které jsme je zpracovávali,</w:t>
      </w:r>
    </w:p>
    <w:p w:rsidR="009E0658" w:rsidRPr="009E0658" w:rsidRDefault="009E0658" w:rsidP="009E0658">
      <w:pPr>
        <w:pStyle w:val="Odstavecseseznamem"/>
        <w:numPr>
          <w:ilvl w:val="2"/>
          <w:numId w:val="8"/>
        </w:numPr>
        <w:ind w:left="1134"/>
        <w:jc w:val="both"/>
        <w:rPr>
          <w:szCs w:val="24"/>
        </w:rPr>
      </w:pPr>
      <w:r w:rsidRPr="009E0658">
        <w:rPr>
          <w:szCs w:val="24"/>
        </w:rPr>
        <w:t>využijete svého práva vznést námitku proti zpracovávání (viz níže „právo vznést námitku“) a my shledáme, že již žádné takové oprávněné zájmy, které by toto zpracování opravňovaly, nemáme, nebo</w:t>
      </w:r>
    </w:p>
    <w:p w:rsidR="009E0658" w:rsidRPr="009E0658" w:rsidRDefault="009E0658" w:rsidP="009E0658">
      <w:pPr>
        <w:pStyle w:val="Odstavecseseznamem"/>
        <w:numPr>
          <w:ilvl w:val="2"/>
          <w:numId w:val="8"/>
        </w:numPr>
        <w:ind w:left="1134"/>
        <w:jc w:val="both"/>
        <w:rPr>
          <w:szCs w:val="24"/>
        </w:rPr>
      </w:pPr>
      <w:r w:rsidRPr="009E0658">
        <w:rPr>
          <w:szCs w:val="24"/>
        </w:rPr>
        <w:t>ukáže se, že námi prováděné zpracování osobních údajů přestalo být v souladu s obecně závaznými předpisy.</w:t>
      </w:r>
    </w:p>
    <w:p w:rsidR="009E0658" w:rsidRPr="009E0658" w:rsidRDefault="009E0658" w:rsidP="009E0658">
      <w:pPr>
        <w:pStyle w:val="Odstavecseseznamem"/>
        <w:numPr>
          <w:ilvl w:val="1"/>
          <w:numId w:val="8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Toto právo se nicméně neuplatní v případě, že zpracování Vašich osobních údajů je i nadále nezbytné pro:</w:t>
      </w:r>
    </w:p>
    <w:p w:rsidR="009E0658" w:rsidRPr="009E0658" w:rsidRDefault="009E0658" w:rsidP="009E0658">
      <w:pPr>
        <w:pStyle w:val="Odstavecseseznamem"/>
        <w:numPr>
          <w:ilvl w:val="2"/>
          <w:numId w:val="8"/>
        </w:numPr>
        <w:ind w:left="1134" w:hanging="284"/>
        <w:jc w:val="both"/>
        <w:rPr>
          <w:szCs w:val="24"/>
        </w:rPr>
      </w:pPr>
      <w:r w:rsidRPr="009E0658">
        <w:rPr>
          <w:szCs w:val="24"/>
        </w:rPr>
        <w:t>splnění naší právní povinnosti</w:t>
      </w:r>
    </w:p>
    <w:p w:rsidR="009E0658" w:rsidRPr="009E0658" w:rsidRDefault="009E0658" w:rsidP="009E0658">
      <w:pPr>
        <w:pStyle w:val="Odstavecseseznamem"/>
        <w:numPr>
          <w:ilvl w:val="2"/>
          <w:numId w:val="8"/>
        </w:numPr>
        <w:ind w:left="1134" w:hanging="284"/>
        <w:jc w:val="both"/>
        <w:rPr>
          <w:szCs w:val="24"/>
        </w:rPr>
      </w:pPr>
      <w:r w:rsidRPr="009E0658">
        <w:rPr>
          <w:szCs w:val="24"/>
        </w:rPr>
        <w:lastRenderedPageBreak/>
        <w:t>účely archivace, vědeckého či historického výzkumu či pro statistické účely, nebo</w:t>
      </w:r>
    </w:p>
    <w:p w:rsidR="009E0658" w:rsidRDefault="009E0658" w:rsidP="009E0658">
      <w:pPr>
        <w:pStyle w:val="Odstavecseseznamem"/>
        <w:numPr>
          <w:ilvl w:val="2"/>
          <w:numId w:val="8"/>
        </w:numPr>
        <w:ind w:left="1134" w:hanging="284"/>
        <w:jc w:val="both"/>
        <w:rPr>
          <w:szCs w:val="24"/>
        </w:rPr>
      </w:pPr>
      <w:r w:rsidRPr="009E0658">
        <w:rPr>
          <w:szCs w:val="24"/>
        </w:rPr>
        <w:t>určení, výkon nebo obhajobu našich právních nároků.</w:t>
      </w:r>
    </w:p>
    <w:p w:rsidR="00891169" w:rsidRPr="009E0658" w:rsidRDefault="00891169" w:rsidP="00891169">
      <w:pPr>
        <w:pStyle w:val="Odstavecseseznamem"/>
        <w:ind w:left="1134"/>
        <w:jc w:val="both"/>
        <w:rPr>
          <w:szCs w:val="24"/>
        </w:rPr>
      </w:pPr>
    </w:p>
    <w:p w:rsidR="009E0658" w:rsidRPr="009E0658" w:rsidRDefault="009E0658" w:rsidP="009E0658">
      <w:pPr>
        <w:pStyle w:val="Odstavecseseznamem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právo na omezení zpracování</w:t>
      </w:r>
    </w:p>
    <w:p w:rsidR="009E0658" w:rsidRDefault="009E0658" w:rsidP="009E0658">
      <w:pPr>
        <w:pStyle w:val="Odstavecseseznamem"/>
        <w:numPr>
          <w:ilvl w:val="1"/>
          <w:numId w:val="8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Toto právo Vám umožňuje v některých případech požadovat, aby došlo k označení Vašich osobních údajů a tyto údaje nebyly po omezenou dobu (oproti právu na výmaz) předmětem žádných dalších operací zpracování.</w:t>
      </w:r>
    </w:p>
    <w:p w:rsidR="00891169" w:rsidRPr="009E0658" w:rsidRDefault="00891169" w:rsidP="00891169">
      <w:pPr>
        <w:pStyle w:val="Odstavecseseznamem"/>
        <w:ind w:left="709"/>
        <w:jc w:val="both"/>
        <w:rPr>
          <w:szCs w:val="24"/>
        </w:rPr>
      </w:pPr>
    </w:p>
    <w:p w:rsidR="009E0658" w:rsidRPr="009E0658" w:rsidRDefault="009E0658" w:rsidP="009E0658">
      <w:pPr>
        <w:pStyle w:val="Odstavecseseznamem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právo na přenositelnost údajů</w:t>
      </w:r>
    </w:p>
    <w:p w:rsidR="009E0658" w:rsidRDefault="009E0658" w:rsidP="009E0658">
      <w:pPr>
        <w:pStyle w:val="Odstavecseseznamem"/>
        <w:numPr>
          <w:ilvl w:val="1"/>
          <w:numId w:val="8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Toto právo znamená, že nás můžete požádat, abychom osobní údaje, které se Vás týkají, a které jsou zpracovávány automatizovaně a na základě souhlasu nebo smlouvy, předaly třetímu subjektu. Pokud by výkonem tohoto práva byla nepříznivě dotčena práva jiných osob, je možné, že takové žádosti nebudeme moci vyhovět.</w:t>
      </w:r>
    </w:p>
    <w:p w:rsidR="00891169" w:rsidRPr="009E0658" w:rsidRDefault="00891169" w:rsidP="00891169">
      <w:pPr>
        <w:pStyle w:val="Odstavecseseznamem"/>
        <w:ind w:left="709"/>
        <w:jc w:val="both"/>
        <w:rPr>
          <w:szCs w:val="24"/>
        </w:rPr>
      </w:pPr>
    </w:p>
    <w:p w:rsidR="009E0658" w:rsidRPr="009E0658" w:rsidRDefault="009E0658" w:rsidP="009E0658">
      <w:pPr>
        <w:pStyle w:val="Odstavecseseznamem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právo vznést námitku</w:t>
      </w:r>
    </w:p>
    <w:p w:rsidR="009E0658" w:rsidRDefault="009E0658" w:rsidP="009E0658">
      <w:pPr>
        <w:pStyle w:val="Odstavecseseznamem"/>
        <w:numPr>
          <w:ilvl w:val="1"/>
          <w:numId w:val="8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>Toto právo znamená, že můžete vznést námitku proti zpracování Vašich osobních údajů z důvodu oprávněného zájmu nebo pro účely marketingových aktivit. Jestliže vznesete námitku proti zpracování pro účely marketingových aktivit, přestaneme Vaše osobní údaje zpracovávat. Jestliže vznesete námitku proti zpracování z důvodu oprávněného zájmu, takovou námitku nejprve vyhodnotíme a budeme Vás informovat o jejím vyřízení. Pokud bude námitce vyhověno, přestaneme Vaše osobní údaje zpracovávat. Může se ale stát i to, že takové námitce nebudeme moci vyhovět.</w:t>
      </w:r>
    </w:p>
    <w:p w:rsidR="00891169" w:rsidRPr="009E0658" w:rsidRDefault="00891169" w:rsidP="00891169">
      <w:pPr>
        <w:pStyle w:val="Odstavecseseznamem"/>
        <w:ind w:left="709"/>
        <w:jc w:val="both"/>
        <w:rPr>
          <w:szCs w:val="24"/>
        </w:rPr>
      </w:pPr>
    </w:p>
    <w:p w:rsidR="009E0658" w:rsidRPr="009E0658" w:rsidRDefault="009E0658" w:rsidP="009E0658">
      <w:pPr>
        <w:pStyle w:val="Odstavecseseznamem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právo podat stížnosti na zpracování osobních údajů</w:t>
      </w:r>
    </w:p>
    <w:p w:rsidR="009E0658" w:rsidRDefault="009E0658" w:rsidP="009E0658">
      <w:pPr>
        <w:pStyle w:val="Odstavecseseznamem"/>
        <w:numPr>
          <w:ilvl w:val="1"/>
          <w:numId w:val="8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 xml:space="preserve">V případě nespokojenosti s vyřízením Vaší žádosti a uplatnění výkonu práva, máte možnost podat stížnost k dohledovému orgánu – Úřadu na ochranu osobních údajů, web: </w:t>
      </w:r>
      <w:hyperlink r:id="rId10" w:history="1">
        <w:r w:rsidRPr="009E0658">
          <w:rPr>
            <w:szCs w:val="24"/>
          </w:rPr>
          <w:t>www.uoou.cz</w:t>
        </w:r>
      </w:hyperlink>
      <w:r w:rsidRPr="009E0658">
        <w:rPr>
          <w:szCs w:val="24"/>
        </w:rPr>
        <w:t>, tel.: 234 665 111 (ústředna).</w:t>
      </w:r>
    </w:p>
    <w:p w:rsidR="00891169" w:rsidRPr="009E0658" w:rsidRDefault="00891169" w:rsidP="00891169">
      <w:pPr>
        <w:pStyle w:val="Odstavecseseznamem"/>
        <w:ind w:left="709"/>
        <w:jc w:val="both"/>
        <w:rPr>
          <w:szCs w:val="24"/>
        </w:rPr>
      </w:pPr>
    </w:p>
    <w:p w:rsidR="009E0658" w:rsidRPr="009E0658" w:rsidRDefault="009E0658" w:rsidP="009E0658">
      <w:pPr>
        <w:pStyle w:val="Odstavecseseznamem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právo odvolat souhlas se zpracováním osobních údajů v rozsahu, v jakém jste jej poskytli</w:t>
      </w:r>
    </w:p>
    <w:p w:rsidR="009E0658" w:rsidRDefault="009E0658" w:rsidP="009E0658">
      <w:pPr>
        <w:pStyle w:val="Odstavecseseznamem"/>
        <w:numPr>
          <w:ilvl w:val="1"/>
          <w:numId w:val="8"/>
        </w:numPr>
        <w:ind w:left="709" w:hanging="425"/>
        <w:jc w:val="both"/>
        <w:rPr>
          <w:szCs w:val="24"/>
        </w:rPr>
      </w:pPr>
      <w:r w:rsidRPr="009E0658">
        <w:rPr>
          <w:szCs w:val="24"/>
        </w:rPr>
        <w:t xml:space="preserve">Odvolat souhlas můžete kdykoli bez udání důvodu, a to buď písemně na adrese sídla nebo prostřednictvím e-mailové adresy </w:t>
      </w:r>
      <w:r w:rsidR="00891169">
        <w:rPr>
          <w:szCs w:val="24"/>
        </w:rPr>
        <w:t>ludvik@advokat-roznov.cz</w:t>
      </w:r>
    </w:p>
    <w:p w:rsidR="00891169" w:rsidRPr="009E0658" w:rsidRDefault="00891169" w:rsidP="00891169">
      <w:pPr>
        <w:pStyle w:val="Odstavecseseznamem"/>
        <w:ind w:left="709"/>
        <w:jc w:val="both"/>
        <w:rPr>
          <w:szCs w:val="24"/>
        </w:rPr>
      </w:pPr>
    </w:p>
    <w:p w:rsidR="009E0658" w:rsidRDefault="009E0658" w:rsidP="009E0658">
      <w:pPr>
        <w:pStyle w:val="Odstavecseseznamem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Rádi bychom Vás upozornili, že vzhledem k charakteru námi poskytovaných služeb a naší činnosti (výkon advokacie dle zákona č. 85/1996 Sb. o advokacii v platném znění), může být v některých případech uplatnění některého z výše uvedených práv výrazně omezeno právními předpisy.</w:t>
      </w:r>
    </w:p>
    <w:p w:rsidR="00891169" w:rsidRPr="009E0658" w:rsidRDefault="00891169" w:rsidP="00891169">
      <w:pPr>
        <w:pStyle w:val="Odstavecseseznamem"/>
        <w:ind w:left="284"/>
        <w:jc w:val="both"/>
        <w:rPr>
          <w:szCs w:val="24"/>
        </w:rPr>
      </w:pPr>
    </w:p>
    <w:p w:rsidR="009E0658" w:rsidRPr="009E0658" w:rsidRDefault="009E0658" w:rsidP="009E0658">
      <w:pPr>
        <w:pStyle w:val="Odstavecseseznamem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9E0658">
        <w:rPr>
          <w:szCs w:val="24"/>
        </w:rPr>
        <w:t>V případě zjevně nedůvodných, nepřiměřených či opakovaných žádostí můžeme v souladu s právními předpisy za realizaci daného práva účtovat přiměřený administrativní poplatek nebo takovou žádost odmítnout.</w:t>
      </w:r>
    </w:p>
    <w:p w:rsidR="009E0658" w:rsidRPr="009E0658" w:rsidRDefault="009E0658" w:rsidP="009E0658">
      <w:pPr>
        <w:jc w:val="center"/>
        <w:rPr>
          <w:b/>
          <w:sz w:val="24"/>
          <w:szCs w:val="24"/>
        </w:rPr>
      </w:pPr>
    </w:p>
    <w:p w:rsidR="009E0658" w:rsidRDefault="009E0658" w:rsidP="009E0658">
      <w:pPr>
        <w:jc w:val="center"/>
        <w:rPr>
          <w:b/>
          <w:sz w:val="24"/>
          <w:szCs w:val="24"/>
        </w:rPr>
      </w:pPr>
      <w:r w:rsidRPr="009E0658">
        <w:rPr>
          <w:b/>
          <w:sz w:val="24"/>
          <w:szCs w:val="24"/>
        </w:rPr>
        <w:t>X. Závěr</w:t>
      </w:r>
    </w:p>
    <w:p w:rsidR="00891169" w:rsidRPr="009E0658" w:rsidRDefault="00891169" w:rsidP="009E0658">
      <w:pPr>
        <w:jc w:val="center"/>
        <w:rPr>
          <w:b/>
          <w:sz w:val="24"/>
          <w:szCs w:val="24"/>
        </w:rPr>
      </w:pPr>
    </w:p>
    <w:p w:rsidR="009E0658" w:rsidRPr="009E0658" w:rsidRDefault="009E0658" w:rsidP="009E0658">
      <w:pPr>
        <w:jc w:val="both"/>
        <w:rPr>
          <w:sz w:val="24"/>
          <w:szCs w:val="24"/>
        </w:rPr>
      </w:pPr>
      <w:r w:rsidRPr="009E0658">
        <w:rPr>
          <w:sz w:val="24"/>
          <w:szCs w:val="24"/>
        </w:rPr>
        <w:t xml:space="preserve">Tyto Zásady zpracování osobních údajů jsou účinné od </w:t>
      </w:r>
      <w:proofErr w:type="gramStart"/>
      <w:r w:rsidR="00891169">
        <w:rPr>
          <w:sz w:val="24"/>
          <w:szCs w:val="24"/>
        </w:rPr>
        <w:t>0</w:t>
      </w:r>
      <w:r w:rsidRPr="009E0658">
        <w:rPr>
          <w:sz w:val="24"/>
          <w:szCs w:val="24"/>
        </w:rPr>
        <w:t>1.</w:t>
      </w:r>
      <w:r w:rsidR="00891169">
        <w:rPr>
          <w:sz w:val="24"/>
          <w:szCs w:val="24"/>
        </w:rPr>
        <w:t>01</w:t>
      </w:r>
      <w:r w:rsidRPr="009E0658">
        <w:rPr>
          <w:sz w:val="24"/>
          <w:szCs w:val="24"/>
        </w:rPr>
        <w:t>.</w:t>
      </w:r>
      <w:r w:rsidR="00891169">
        <w:rPr>
          <w:sz w:val="24"/>
          <w:szCs w:val="24"/>
        </w:rPr>
        <w:t>2</w:t>
      </w:r>
      <w:r w:rsidRPr="009E0658">
        <w:rPr>
          <w:sz w:val="24"/>
          <w:szCs w:val="24"/>
        </w:rPr>
        <w:t>019</w:t>
      </w:r>
      <w:proofErr w:type="gramEnd"/>
      <w:r w:rsidRPr="009E0658">
        <w:rPr>
          <w:sz w:val="24"/>
          <w:szCs w:val="24"/>
        </w:rPr>
        <w:t xml:space="preserve"> a mohou být průběžně aktualizovány. Aktuální verzi vždy najdete na </w:t>
      </w:r>
      <w:hyperlink r:id="rId11" w:history="1">
        <w:r w:rsidRPr="009E0658">
          <w:rPr>
            <w:sz w:val="24"/>
            <w:szCs w:val="24"/>
          </w:rPr>
          <w:t>http://</w:t>
        </w:r>
        <w:r w:rsidR="00891169">
          <w:rPr>
            <w:sz w:val="24"/>
            <w:szCs w:val="24"/>
          </w:rPr>
          <w:t>www.advokat-roznov.cz</w:t>
        </w:r>
      </w:hyperlink>
      <w:r w:rsidR="00891169">
        <w:rPr>
          <w:sz w:val="24"/>
          <w:szCs w:val="24"/>
        </w:rPr>
        <w:t>.</w:t>
      </w:r>
    </w:p>
    <w:sectPr w:rsidR="009E0658" w:rsidRPr="009E065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5" w:right="1134" w:bottom="1258" w:left="1134" w:header="443" w:footer="522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D0" w:rsidRDefault="00B833D0">
      <w:r>
        <w:separator/>
      </w:r>
    </w:p>
  </w:endnote>
  <w:endnote w:type="continuationSeparator" w:id="0">
    <w:p w:rsidR="00B833D0" w:rsidRDefault="00B8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00" w:rsidRDefault="002B12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00" w:rsidRDefault="008A503F">
    <w:pPr>
      <w:pStyle w:val="Zpat"/>
      <w:pBdr>
        <w:top w:val="single" w:sz="4" w:space="1" w:color="000000"/>
      </w:pBdr>
      <w:jc w:val="both"/>
      <w:rPr>
        <w:b/>
        <w:sz w:val="18"/>
        <w:szCs w:val="18"/>
      </w:rPr>
    </w:pPr>
    <w:r>
      <w:rPr>
        <w:b/>
        <w:sz w:val="18"/>
        <w:szCs w:val="18"/>
      </w:rPr>
      <w:t>Tel.: +420 571 115 279</w:t>
    </w:r>
    <w:r>
      <w:rPr>
        <w:b/>
        <w:sz w:val="18"/>
        <w:szCs w:val="18"/>
      </w:rPr>
      <w:tab/>
      <w:t xml:space="preserve"> </w:t>
    </w:r>
    <w:r>
      <w:rPr>
        <w:b/>
        <w:sz w:val="18"/>
        <w:szCs w:val="18"/>
      </w:rPr>
      <w:tab/>
      <w:t xml:space="preserve">                                                     e-mail: ludvik@advokat-roznov.cz</w:t>
    </w:r>
  </w:p>
  <w:p w:rsidR="002B1200" w:rsidRDefault="008A503F">
    <w:pPr>
      <w:pStyle w:val="Zpat"/>
      <w:pBdr>
        <w:top w:val="single" w:sz="4" w:space="1" w:color="000000"/>
      </w:pBdr>
      <w:jc w:val="both"/>
      <w:rPr>
        <w:b/>
        <w:sz w:val="18"/>
        <w:szCs w:val="18"/>
      </w:rPr>
    </w:pPr>
    <w:r>
      <w:rPr>
        <w:b/>
        <w:sz w:val="18"/>
        <w:szCs w:val="18"/>
      </w:rPr>
      <w:t>GSM: +</w:t>
    </w:r>
    <w:proofErr w:type="gramStart"/>
    <w:r>
      <w:rPr>
        <w:b/>
        <w:sz w:val="18"/>
        <w:szCs w:val="18"/>
      </w:rPr>
      <w:t>420 774  292 598                                                                                                                          web</w:t>
    </w:r>
    <w:proofErr w:type="gramEnd"/>
    <w:r>
      <w:rPr>
        <w:b/>
        <w:sz w:val="18"/>
        <w:szCs w:val="18"/>
      </w:rPr>
      <w:t xml:space="preserve">: www.advokat-roznov.cz                     </w:t>
    </w:r>
  </w:p>
  <w:p w:rsidR="002B1200" w:rsidRDefault="008A503F">
    <w:pPr>
      <w:pStyle w:val="Zpat"/>
    </w:pPr>
    <w:r>
      <w:rPr>
        <w:b/>
        <w:sz w:val="18"/>
        <w:szCs w:val="18"/>
      </w:rPr>
      <w:t>IČ: 71462236</w:t>
    </w:r>
    <w:r>
      <w:rPr>
        <w:b/>
        <w:sz w:val="18"/>
        <w:szCs w:val="18"/>
      </w:rPr>
      <w:tab/>
      <w:t xml:space="preserve">   DIČ: CZ7912104464                                                                                                  datová schránka – ID: whugyy7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00" w:rsidRDefault="002B12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D0" w:rsidRDefault="00B833D0">
      <w:r>
        <w:separator/>
      </w:r>
    </w:p>
  </w:footnote>
  <w:footnote w:type="continuationSeparator" w:id="0">
    <w:p w:rsidR="00B833D0" w:rsidRDefault="00B83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00" w:rsidRDefault="008A503F">
    <w:pPr>
      <w:pStyle w:val="Zhlav"/>
      <w:rPr>
        <w:b/>
        <w:sz w:val="24"/>
        <w:szCs w:val="24"/>
      </w:rPr>
    </w:pPr>
    <w:r>
      <w:rPr>
        <w:b/>
        <w:sz w:val="40"/>
        <w:szCs w:val="40"/>
        <w:u w:val="single"/>
      </w:rPr>
      <w:t>Mgr. Martin Ludvík</w:t>
    </w:r>
    <w:r>
      <w:rPr>
        <w:b/>
        <w:sz w:val="32"/>
        <w:szCs w:val="32"/>
        <w:u w:val="single"/>
      </w:rPr>
      <w:t xml:space="preserve">, </w:t>
    </w:r>
    <w:proofErr w:type="gramStart"/>
    <w:r>
      <w:rPr>
        <w:b/>
        <w:sz w:val="36"/>
        <w:szCs w:val="36"/>
        <w:u w:val="single"/>
      </w:rPr>
      <w:t>advokát</w:t>
    </w:r>
    <w:r>
      <w:rPr>
        <w:b/>
        <w:sz w:val="28"/>
        <w:szCs w:val="28"/>
        <w:u w:val="single"/>
      </w:rPr>
      <w:t xml:space="preserve">                                                 </w:t>
    </w:r>
    <w:r>
      <w:rPr>
        <w:b/>
        <w:sz w:val="24"/>
        <w:szCs w:val="24"/>
        <w:u w:val="single"/>
      </w:rPr>
      <w:t>č.</w:t>
    </w:r>
    <w:proofErr w:type="gramEnd"/>
    <w:r>
      <w:rPr>
        <w:b/>
        <w:sz w:val="24"/>
        <w:szCs w:val="24"/>
        <w:u w:val="single"/>
      </w:rPr>
      <w:t xml:space="preserve"> </w:t>
    </w:r>
    <w:proofErr w:type="spellStart"/>
    <w:r>
      <w:rPr>
        <w:b/>
        <w:sz w:val="24"/>
        <w:szCs w:val="24"/>
        <w:u w:val="single"/>
      </w:rPr>
      <w:t>osv</w:t>
    </w:r>
    <w:proofErr w:type="spellEnd"/>
    <w:r>
      <w:rPr>
        <w:b/>
        <w:sz w:val="24"/>
        <w:szCs w:val="24"/>
        <w:u w:val="single"/>
      </w:rPr>
      <w:t>. 11438</w:t>
    </w:r>
  </w:p>
  <w:p w:rsidR="002B1200" w:rsidRDefault="008A503F">
    <w:pPr>
      <w:pStyle w:val="Zhlav"/>
    </w:pPr>
    <w:r>
      <w:rPr>
        <w:b/>
        <w:sz w:val="24"/>
        <w:szCs w:val="24"/>
      </w:rPr>
      <w:t>Palackého 2205, 756 61 Rožnov pod Radhoštěm</w:t>
    </w:r>
    <w:r>
      <w:rPr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00" w:rsidRDefault="002B12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7D62"/>
    <w:multiLevelType w:val="hybridMultilevel"/>
    <w:tmpl w:val="BA92E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77BC9"/>
    <w:multiLevelType w:val="hybridMultilevel"/>
    <w:tmpl w:val="55807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C602A"/>
    <w:multiLevelType w:val="hybridMultilevel"/>
    <w:tmpl w:val="F7064420"/>
    <w:lvl w:ilvl="0" w:tplc="9692D89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E3848"/>
    <w:multiLevelType w:val="hybridMultilevel"/>
    <w:tmpl w:val="557008B0"/>
    <w:lvl w:ilvl="0" w:tplc="BB78789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4487C"/>
    <w:multiLevelType w:val="hybridMultilevel"/>
    <w:tmpl w:val="1DDCC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265D3"/>
    <w:multiLevelType w:val="hybridMultilevel"/>
    <w:tmpl w:val="A84E4580"/>
    <w:lvl w:ilvl="0" w:tplc="9692D89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05E8C"/>
    <w:multiLevelType w:val="hybridMultilevel"/>
    <w:tmpl w:val="F92ED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B4A3D"/>
    <w:multiLevelType w:val="hybridMultilevel"/>
    <w:tmpl w:val="8048B7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DD2"/>
    <w:rsid w:val="002B1200"/>
    <w:rsid w:val="00480D73"/>
    <w:rsid w:val="00891169"/>
    <w:rsid w:val="008A503F"/>
    <w:rsid w:val="009E0658"/>
    <w:rsid w:val="00A24DD2"/>
    <w:rsid w:val="00B8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9E0658"/>
    <w:pPr>
      <w:keepNext/>
      <w:keepLines/>
      <w:suppressAutoHyphens w:val="0"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uiPriority w:val="9"/>
    <w:rsid w:val="009E0658"/>
    <w:rPr>
      <w:rFonts w:ascii="Calibri Light" w:hAnsi="Calibri Light"/>
      <w:color w:val="2E74B5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9E0658"/>
    <w:pPr>
      <w:suppressAutoHyphens w:val="0"/>
      <w:ind w:left="720"/>
      <w:contextualSpacing/>
    </w:pPr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via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bivia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uoo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bivia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1869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Mgr. Martin Ludvík</dc:creator>
  <cp:lastModifiedBy>Mgr. Martin Ludvík, advokát</cp:lastModifiedBy>
  <cp:revision>3</cp:revision>
  <cp:lastPrinted>2014-11-06T14:13:00Z</cp:lastPrinted>
  <dcterms:created xsi:type="dcterms:W3CDTF">2018-03-08T12:34:00Z</dcterms:created>
  <dcterms:modified xsi:type="dcterms:W3CDTF">2019-08-14T11:51:00Z</dcterms:modified>
</cp:coreProperties>
</file>